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439" w:rsidRPr="00D870B6" w:rsidRDefault="00DD33DA" w:rsidP="004228E1">
      <w:pPr>
        <w:pStyle w:val="Header"/>
        <w:jc w:val="right"/>
        <w:rPr>
          <w:b/>
          <w:color w:val="442C6E"/>
          <w:sz w:val="44"/>
          <w14:shadow w14:blurRad="50800" w14:dist="38100" w14:dir="5400000" w14:sx="100000" w14:sy="100000" w14:kx="0" w14:ky="0" w14:algn="t">
            <w14:srgbClr w14:val="000000">
              <w14:alpha w14:val="53000"/>
            </w14:srgbClr>
          </w14:shadow>
        </w:rPr>
      </w:pPr>
      <w:r w:rsidRPr="00D870B6">
        <w:rPr>
          <w:b/>
          <w:noProof/>
          <w:color w:val="442C6E"/>
          <w:sz w:val="36"/>
        </w:rPr>
        <w:drawing>
          <wp:anchor distT="0" distB="0" distL="114300" distR="114300" simplePos="0" relativeHeight="251659264" behindDoc="0" locked="0" layoutInCell="1" allowOverlap="1" wp14:anchorId="0D5CFC48" wp14:editId="43470151">
            <wp:simplePos x="0" y="0"/>
            <wp:positionH relativeFrom="column">
              <wp:posOffset>-181610</wp:posOffset>
            </wp:positionH>
            <wp:positionV relativeFrom="paragraph">
              <wp:posOffset>-311150</wp:posOffset>
            </wp:positionV>
            <wp:extent cx="1581150" cy="1581150"/>
            <wp:effectExtent l="0" t="0" r="0" b="381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CSlogoDS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a:effectLst>
                      <a:outerShdw blurRad="177800" dist="444500" dir="4860000" sx="65000" sy="65000" algn="t" rotWithShape="0">
                        <a:prstClr val="black">
                          <a:alpha val="75000"/>
                        </a:prstClr>
                      </a:outerShd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18C1EC02" wp14:editId="6287C352">
                <wp:simplePos x="0" y="0"/>
                <wp:positionH relativeFrom="column">
                  <wp:posOffset>4520565</wp:posOffset>
                </wp:positionH>
                <wp:positionV relativeFrom="paragraph">
                  <wp:posOffset>304800</wp:posOffset>
                </wp:positionV>
                <wp:extent cx="1676400" cy="6096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67640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28E1" w:rsidRPr="00DD33DA" w:rsidRDefault="004228E1" w:rsidP="004228E1">
                            <w:pPr>
                              <w:pStyle w:val="Header"/>
                              <w:spacing w:line="240" w:lineRule="exact"/>
                              <w:jc w:val="right"/>
                              <w:rPr>
                                <w:rFonts w:ascii="Gabriola" w:hAnsi="Gabriola"/>
                                <w:b/>
                              </w:rPr>
                            </w:pPr>
                            <w:r w:rsidRPr="00DD33DA">
                              <w:rPr>
                                <w:rFonts w:ascii="Gabriola" w:hAnsi="Gabriola"/>
                                <w:b/>
                              </w:rPr>
                              <w:t>Mr.</w:t>
                            </w:r>
                            <w:r w:rsidRPr="00DD33DA">
                              <w:rPr>
                                <w:rFonts w:ascii="Gabriola" w:hAnsi="Gabriola"/>
                                <w:b/>
                                <w:sz w:val="28"/>
                              </w:rPr>
                              <w:t xml:space="preserve"> </w:t>
                            </w:r>
                            <w:r w:rsidRPr="00DD33DA">
                              <w:rPr>
                                <w:rFonts w:ascii="Gabriola" w:hAnsi="Gabriola"/>
                                <w:b/>
                              </w:rPr>
                              <w:t>Buddy Cain, Principal</w:t>
                            </w:r>
                          </w:p>
                          <w:p w:rsidR="004228E1" w:rsidRPr="00DD33DA" w:rsidRDefault="004228E1" w:rsidP="004228E1">
                            <w:pPr>
                              <w:pStyle w:val="Header"/>
                              <w:spacing w:line="240" w:lineRule="exact"/>
                              <w:jc w:val="right"/>
                              <w:rPr>
                                <w:rFonts w:ascii="Gabriola" w:hAnsi="Gabriola"/>
                                <w:b/>
                              </w:rPr>
                            </w:pPr>
                            <w:r w:rsidRPr="00DD33DA">
                              <w:rPr>
                                <w:rFonts w:ascii="Gabriola" w:hAnsi="Gabriola"/>
                                <w:b/>
                              </w:rPr>
                              <w:t>14477 Hwy. 11 North</w:t>
                            </w:r>
                          </w:p>
                          <w:p w:rsidR="004228E1" w:rsidRPr="00DD33DA" w:rsidRDefault="004228E1" w:rsidP="004228E1">
                            <w:pPr>
                              <w:pStyle w:val="Header"/>
                              <w:spacing w:line="240" w:lineRule="exact"/>
                              <w:jc w:val="right"/>
                              <w:rPr>
                                <w:rFonts w:ascii="Gabriola" w:hAnsi="Gabriola"/>
                                <w:b/>
                              </w:rPr>
                            </w:pPr>
                            <w:r w:rsidRPr="00DD33DA">
                              <w:rPr>
                                <w:rFonts w:ascii="Gabriola" w:hAnsi="Gabriola"/>
                                <w:b/>
                              </w:rPr>
                              <w:t>Monticello, GA 31064</w:t>
                            </w:r>
                          </w:p>
                          <w:p w:rsidR="004228E1" w:rsidRDefault="004228E1" w:rsidP="004228E1">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C1EC02" id="_x0000_t202" coordsize="21600,21600" o:spt="202" path="m,l,21600r21600,l21600,xe">
                <v:stroke joinstyle="miter"/>
                <v:path gradientshapeok="t" o:connecttype="rect"/>
              </v:shapetype>
              <v:shape id="Text Box 29" o:spid="_x0000_s1026" type="#_x0000_t202" style="position:absolute;left:0;text-align:left;margin-left:355.95pt;margin-top:24pt;width:132pt;height:4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grewIAAGQFAAAOAAAAZHJzL2Uyb0RvYy54bWysVE1PGzEQvVfqf7B8L5ukIZSIDUpBVJUQ&#10;oELF2fHaZFWvx7WdZNNf32fv5kO0F6pedseeN8/zfXHZNoatlQ812ZIPTwacKSupqu1Lyb8/3Xz4&#10;xFmIwlbCkFUl36rAL2fv311s3FSNaEmmUp6BxIbpxpV8GaObFkWQS9WIcEJOWSg1+UZEHP1LUXmx&#10;AXtjitFgMCk25CvnSaoQcHvdKfks82utZLzXOqjITMnhW8xfn7+L9C1mF2L64oVb1rJ3Q/yDF42o&#10;LR7dU12LKNjK139QNbX0FEjHE0lNQVrXUuUYEM1w8Cqax6VwKseC5AS3T1P4f7Tybv3gWV2VfHTO&#10;mRUNavSk2sg+U8twhfxsXJgC9ugAjC3uUefdfcBlCrvVvkl/BMSgR6a3++wmNpmMJmeT8QAqCd1k&#10;cD6BDPriYO18iF8UNSwJJfeoXk6qWN+G2EF3kPSYpZvamFxBY9kGpB9PB9lgrwG5sQmrci/0NCmi&#10;zvMsxa1RCWPsN6WRixxAushdqK6MZ2uB/hFSKhtz7JkX6ITScOIthj3+4NVbjLs4di+TjXvjprbk&#10;c/Sv3K5+7FzWHR45P4o7ibFdtH2lF1RtUWhP3agEJ29qVONWhPggPGYDBcS8x3t8tCFknXqJsyX5&#10;X3+7T3i0LLScbTBrJQ8/V8IrzsxXi2Y+H47HaTjzYXx6NsLBH2sWxxq7aq4I5RhisziZxYSPZidq&#10;T80z1sI8vQqVsBJvlzzuxKvYbQCsFanm8wzCODoRb+2jk4k6VSf12lP7LLzrGzKile9oN5Vi+qov&#10;O2yytDRfRdJ1btqU4C6rfeIxyrnt+7WTdsXxOaMOy3H2GwAA//8DAFBLAwQUAAYACAAAACEA3nRJ&#10;f+EAAAAKAQAADwAAAGRycy9kb3ducmV2LnhtbEyPwU7DMAyG70i8Q2Qkbizt1LGuNJ2mShMSgsPG&#10;LtzcxmsrmqQ02VZ4esxpHG1/+v39+XoyvTjT6DtnFcSzCATZ2unONgoO79uHFIQPaDX2zpKCb/Kw&#10;Lm5vcsy0u9gdnfehERxifYYK2hCGTEpft2TQz9xAlm9HNxoMPI6N1CNeONz0ch5Fj9JgZ/lDiwOV&#10;LdWf+5NR8FJu33BXzU3605fPr8fN8HX4WCh1fzdtnkAEmsIVhj99VoeCnSp3stqLXsEyjleMKkhS&#10;7sTAarngRcVkkkQgi1z+r1D8AgAA//8DAFBLAQItABQABgAIAAAAIQC2gziS/gAAAOEBAAATAAAA&#10;AAAAAAAAAAAAAAAAAABbQ29udGVudF9UeXBlc10ueG1sUEsBAi0AFAAGAAgAAAAhADj9If/WAAAA&#10;lAEAAAsAAAAAAAAAAAAAAAAALwEAAF9yZWxzLy5yZWxzUEsBAi0AFAAGAAgAAAAhAMrM6Ct7AgAA&#10;ZAUAAA4AAAAAAAAAAAAAAAAALgIAAGRycy9lMm9Eb2MueG1sUEsBAi0AFAAGAAgAAAAhAN50SX/h&#10;AAAACgEAAA8AAAAAAAAAAAAAAAAA1QQAAGRycy9kb3ducmV2LnhtbFBLBQYAAAAABAAEAPMAAADj&#10;BQAAAAA=&#10;" filled="f" stroked="f" strokeweight=".5pt">
                <v:textbox>
                  <w:txbxContent>
                    <w:p w:rsidR="004228E1" w:rsidRPr="00DD33DA" w:rsidRDefault="004228E1" w:rsidP="004228E1">
                      <w:pPr>
                        <w:pStyle w:val="Header"/>
                        <w:spacing w:line="240" w:lineRule="exact"/>
                        <w:jc w:val="right"/>
                        <w:rPr>
                          <w:rFonts w:ascii="Gabriola" w:hAnsi="Gabriola"/>
                          <w:b/>
                        </w:rPr>
                      </w:pPr>
                      <w:r w:rsidRPr="00DD33DA">
                        <w:rPr>
                          <w:rFonts w:ascii="Gabriola" w:hAnsi="Gabriola"/>
                          <w:b/>
                        </w:rPr>
                        <w:t>Mr.</w:t>
                      </w:r>
                      <w:r w:rsidRPr="00DD33DA">
                        <w:rPr>
                          <w:rFonts w:ascii="Gabriola" w:hAnsi="Gabriola"/>
                          <w:b/>
                          <w:sz w:val="28"/>
                        </w:rPr>
                        <w:t xml:space="preserve"> </w:t>
                      </w:r>
                      <w:r w:rsidRPr="00DD33DA">
                        <w:rPr>
                          <w:rFonts w:ascii="Gabriola" w:hAnsi="Gabriola"/>
                          <w:b/>
                        </w:rPr>
                        <w:t>Buddy Cain, Principal</w:t>
                      </w:r>
                    </w:p>
                    <w:p w:rsidR="004228E1" w:rsidRPr="00DD33DA" w:rsidRDefault="004228E1" w:rsidP="004228E1">
                      <w:pPr>
                        <w:pStyle w:val="Header"/>
                        <w:spacing w:line="240" w:lineRule="exact"/>
                        <w:jc w:val="right"/>
                        <w:rPr>
                          <w:rFonts w:ascii="Gabriola" w:hAnsi="Gabriola"/>
                          <w:b/>
                        </w:rPr>
                      </w:pPr>
                      <w:r w:rsidRPr="00DD33DA">
                        <w:rPr>
                          <w:rFonts w:ascii="Gabriola" w:hAnsi="Gabriola"/>
                          <w:b/>
                        </w:rPr>
                        <w:t>14477 Hwy. 11 North</w:t>
                      </w:r>
                    </w:p>
                    <w:p w:rsidR="004228E1" w:rsidRPr="00DD33DA" w:rsidRDefault="004228E1" w:rsidP="004228E1">
                      <w:pPr>
                        <w:pStyle w:val="Header"/>
                        <w:spacing w:line="240" w:lineRule="exact"/>
                        <w:jc w:val="right"/>
                        <w:rPr>
                          <w:rFonts w:ascii="Gabriola" w:hAnsi="Gabriola"/>
                          <w:b/>
                        </w:rPr>
                      </w:pPr>
                      <w:r w:rsidRPr="00DD33DA">
                        <w:rPr>
                          <w:rFonts w:ascii="Gabriola" w:hAnsi="Gabriola"/>
                          <w:b/>
                        </w:rPr>
                        <w:t>Monticello, GA 31064</w:t>
                      </w:r>
                    </w:p>
                    <w:p w:rsidR="004228E1" w:rsidRDefault="004228E1" w:rsidP="004228E1">
                      <w:pPr>
                        <w:spacing w:after="0" w:line="240" w:lineRule="auto"/>
                      </w:pPr>
                    </w:p>
                  </w:txbxContent>
                </v:textbox>
              </v:shape>
            </w:pict>
          </mc:Fallback>
        </mc:AlternateContent>
      </w:r>
      <w:r w:rsidR="00D64439" w:rsidRPr="00D870B6">
        <w:rPr>
          <w:b/>
          <w:color w:val="442C6E"/>
          <w:sz w:val="44"/>
        </w:rPr>
        <w:t xml:space="preserve">               </w:t>
      </w:r>
      <w:r w:rsidR="00D870B6" w:rsidRPr="00D870B6">
        <w:rPr>
          <w:b/>
          <w:color w:val="442C6E"/>
          <w:sz w:val="44"/>
          <w14:shadow w14:blurRad="50800" w14:dist="38100" w14:dir="6360000" w14:sx="100000" w14:sy="100000" w14:kx="0" w14:ky="0" w14:algn="t">
            <w14:srgbClr w14:val="000000">
              <w14:alpha w14:val="44000"/>
            </w14:srgbClr>
          </w14:shadow>
        </w:rPr>
        <w:t>Jasper C</w:t>
      </w:r>
      <w:r w:rsidR="00D64439" w:rsidRPr="00D870B6">
        <w:rPr>
          <w:b/>
          <w:color w:val="442C6E"/>
          <w:sz w:val="44"/>
          <w14:shadow w14:blurRad="50800" w14:dist="38100" w14:dir="6360000" w14:sx="100000" w14:sy="100000" w14:kx="0" w14:ky="0" w14:algn="t">
            <w14:srgbClr w14:val="000000">
              <w14:alpha w14:val="44000"/>
            </w14:srgbClr>
          </w14:shadow>
        </w:rPr>
        <w:t>ounty High School</w:t>
      </w:r>
    </w:p>
    <w:p w:rsidR="004228E1" w:rsidRDefault="004228E1" w:rsidP="004228E1">
      <w:pPr>
        <w:pStyle w:val="Header"/>
        <w:spacing w:line="400" w:lineRule="exact"/>
        <w:jc w:val="right"/>
        <w:rPr>
          <w:rFonts w:ascii="Gabriola" w:hAnsi="Gabriola"/>
          <w:b/>
        </w:rPr>
      </w:pPr>
      <w:r w:rsidRPr="00657E31">
        <w:rPr>
          <w:rFonts w:ascii="Gabriola" w:hAnsi="Gabriola"/>
          <w:b/>
          <w:noProof/>
          <w:sz w:val="18"/>
        </w:rPr>
        <mc:AlternateContent>
          <mc:Choice Requires="wps">
            <w:drawing>
              <wp:anchor distT="0" distB="0" distL="114300" distR="114300" simplePos="0" relativeHeight="251661312" behindDoc="0" locked="0" layoutInCell="1" allowOverlap="1" wp14:anchorId="6E9A9C17" wp14:editId="3C63230E">
                <wp:simplePos x="0" y="0"/>
                <wp:positionH relativeFrom="column">
                  <wp:posOffset>1047750</wp:posOffset>
                </wp:positionH>
                <wp:positionV relativeFrom="paragraph">
                  <wp:posOffset>45085</wp:posOffset>
                </wp:positionV>
                <wp:extent cx="2795270" cy="43053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2795270" cy="430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4439" w:rsidRPr="00EE2237" w:rsidRDefault="00D870B6" w:rsidP="00D64439">
                            <w:pPr>
                              <w:rPr>
                                <w:rFonts w:ascii="Gabriola" w:hAnsi="Gabriola"/>
                                <w:b/>
                                <w:color w:val="442C6E"/>
                                <w:sz w:val="28"/>
                              </w:rPr>
                            </w:pPr>
                            <w:r w:rsidRPr="00EE2237">
                              <w:rPr>
                                <w:rFonts w:ascii="Gabriola" w:hAnsi="Gabriola"/>
                                <w:b/>
                                <w:color w:val="442C6E"/>
                                <w:sz w:val="28"/>
                              </w:rPr>
                              <w:t xml:space="preserve">   </w:t>
                            </w:r>
                            <w:r w:rsidR="004228E1">
                              <w:rPr>
                                <w:rFonts w:ascii="Gabriola" w:hAnsi="Gabriola"/>
                                <w:b/>
                                <w:color w:val="442C6E"/>
                                <w:sz w:val="28"/>
                              </w:rPr>
                              <w:t xml:space="preserve"> </w:t>
                            </w:r>
                            <w:r w:rsidR="00D64439" w:rsidRPr="00EE2237">
                              <w:rPr>
                                <w:rFonts w:ascii="Gabriola" w:hAnsi="Gabriola"/>
                                <w:b/>
                                <w:color w:val="442C6E"/>
                                <w:sz w:val="28"/>
                              </w:rPr>
                              <w:t>“It is a great day to be a Hurricane!”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9A9C17" id="Text Box 8" o:spid="_x0000_s1027" type="#_x0000_t202" style="position:absolute;left:0;text-align:left;margin-left:82.5pt;margin-top:3.55pt;width:220.1pt;height:33.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M/dgQIAAGkFAAAOAAAAZHJzL2Uyb0RvYy54bWysVEtv2zAMvg/YfxB0X52kSR9BnSJr0WFA&#10;0RZrh54VWWqMSaImMbGzXz9KttOg26XDLrZEfqTIj4+Ly9YatlUh1uBKPj4acaachKp2LyX//nTz&#10;6YyziMJVwoBTJd+pyC8XHz9cNH6uJrAGU6nAyImL88aXfI3o50UR5VpZEY/AK0dKDcEKpGt4Kaog&#10;GvJuTTEZjU6KBkLlA0gVI0mvOyVfZP9aK4n3WkeFzJScYsP8Dfm7St9icSHmL0H4dS37MMQ/RGFF&#10;7ejRvatrgYJtQv2HK1vLABE0HkmwBWhdS5VzoGzGozfZPK6FVzkXIif6PU3x/7mVd9uHwOqq5FQo&#10;JyyV6Em1yD5Dy84SO42PcwI9eoJhS2Kq8iCPJExJtzrY9Kd0GOmJ592e2+RMknByej6bnJJKkm56&#10;PJodZ/KLV2sfIn5RYFk6lDxQ7TKlYnsbkSIh6ABJjzm4qY3J9TOONSU/OZ6NssFeQxbGJazKndC7&#10;SRl1kecT7oxKGOO+KU1M5ASSIPegujKBbQV1j5BSOcy5Z7+ETihNQbzHsMe/RvUe4y6P4WVwuDe2&#10;tYOQs38TdvVjCFl3eCLyIO90xHbV5hbYF3YF1Y7qHaCbl+jlTU1FuRURH0SgAaE60tDjPX20ASIf&#10;+hNnawi//iZPeOpb0nLW0MCVPP7ciKA4M18ddfT5eDpNE5ov09nphC7hULM61LiNvQKqypjWi5f5&#10;mPBohqMOYJ9pNyzTq6QSTtLbJcfheIXdGqDdItVymUE0k17grXv0MrlORUot99Q+i+D7vkTq6DsY&#10;RlPM37Rnh02WDpYbBF3n3k08d6z2/NM855bud09aGIf3jHrdkIvfAAAA//8DAFBLAwQUAAYACAAA&#10;ACEAYjSh1t8AAAAIAQAADwAAAGRycy9kb3ducmV2LnhtbEyPQUvDQBCF74L/YRnBm900mNim2ZQS&#10;KILoobUXb5vsNAlmZ2N220Z/veOpHj/e8OZ7+XqyvTjj6DtHCuazCARS7UxHjYLD+/ZhAcIHTUb3&#10;jlDBN3pYF7c3uc6Mu9AOz/vQCC4hn2kFbQhDJqWvW7Taz9yAxNnRjVYHxrGRZtQXLre9jKMolVZ3&#10;xB9aPWDZYv25P1kFL+X2Te+q2C5++vL59bgZvg4fiVL3d9NmBSLgFK7H8KfP6lCwU+VOZLzomdOE&#10;twQFT3MQnKdREoOomB+XIItc/h9Q/AIAAP//AwBQSwECLQAUAAYACAAAACEAtoM4kv4AAADhAQAA&#10;EwAAAAAAAAAAAAAAAAAAAAAAW0NvbnRlbnRfVHlwZXNdLnhtbFBLAQItABQABgAIAAAAIQA4/SH/&#10;1gAAAJQBAAALAAAAAAAAAAAAAAAAAC8BAABfcmVscy8ucmVsc1BLAQItABQABgAIAAAAIQDApM/d&#10;gQIAAGkFAAAOAAAAAAAAAAAAAAAAAC4CAABkcnMvZTJvRG9jLnhtbFBLAQItABQABgAIAAAAIQBi&#10;NKHW3wAAAAgBAAAPAAAAAAAAAAAAAAAAANsEAABkcnMvZG93bnJldi54bWxQSwUGAAAAAAQABADz&#10;AAAA5wUAAAAA&#10;" filled="f" stroked="f" strokeweight=".5pt">
                <v:textbox>
                  <w:txbxContent>
                    <w:p w:rsidR="00D64439" w:rsidRPr="00EE2237" w:rsidRDefault="00D870B6" w:rsidP="00D64439">
                      <w:pPr>
                        <w:rPr>
                          <w:rFonts w:ascii="Gabriola" w:hAnsi="Gabriola"/>
                          <w:b/>
                          <w:color w:val="442C6E"/>
                          <w:sz w:val="28"/>
                        </w:rPr>
                      </w:pPr>
                      <w:r w:rsidRPr="00EE2237">
                        <w:rPr>
                          <w:rFonts w:ascii="Gabriola" w:hAnsi="Gabriola"/>
                          <w:b/>
                          <w:color w:val="442C6E"/>
                          <w:sz w:val="28"/>
                        </w:rPr>
                        <w:t xml:space="preserve">   </w:t>
                      </w:r>
                      <w:r w:rsidR="004228E1">
                        <w:rPr>
                          <w:rFonts w:ascii="Gabriola" w:hAnsi="Gabriola"/>
                          <w:b/>
                          <w:color w:val="442C6E"/>
                          <w:sz w:val="28"/>
                        </w:rPr>
                        <w:t xml:space="preserve"> </w:t>
                      </w:r>
                      <w:r w:rsidR="00D64439" w:rsidRPr="00EE2237">
                        <w:rPr>
                          <w:rFonts w:ascii="Gabriola" w:hAnsi="Gabriola"/>
                          <w:b/>
                          <w:color w:val="442C6E"/>
                          <w:sz w:val="28"/>
                        </w:rPr>
                        <w:t>“It is a great day to be a Hurricane!”</w:t>
                      </w:r>
                    </w:p>
                  </w:txbxContent>
                </v:textbox>
              </v:shape>
            </w:pict>
          </mc:Fallback>
        </mc:AlternateContent>
      </w:r>
    </w:p>
    <w:p w:rsidR="004228E1" w:rsidRDefault="004228E1" w:rsidP="004228E1">
      <w:pPr>
        <w:pStyle w:val="Header"/>
        <w:spacing w:line="400" w:lineRule="exact"/>
        <w:jc w:val="right"/>
        <w:rPr>
          <w:rFonts w:ascii="Gabriola" w:hAnsi="Gabriola"/>
          <w:b/>
        </w:rPr>
      </w:pPr>
      <w:r>
        <w:rPr>
          <w:noProof/>
        </w:rPr>
        <w:drawing>
          <wp:anchor distT="0" distB="0" distL="114300" distR="114300" simplePos="0" relativeHeight="251658239" behindDoc="1" locked="0" layoutInCell="1" allowOverlap="1" wp14:anchorId="21619EB0" wp14:editId="39118CAC">
            <wp:simplePos x="0" y="0"/>
            <wp:positionH relativeFrom="column">
              <wp:posOffset>675640</wp:posOffset>
            </wp:positionH>
            <wp:positionV relativeFrom="paragraph">
              <wp:posOffset>95250</wp:posOffset>
            </wp:positionV>
            <wp:extent cx="5556250" cy="3683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duotone>
                        <a:schemeClr val="accent4">
                          <a:shade val="45000"/>
                          <a:satMod val="135000"/>
                        </a:schemeClr>
                        <a:prstClr val="white"/>
                      </a:duotone>
                      <a:extLst>
                        <a:ext uri="{28A0092B-C50C-407E-A947-70E740481C1C}">
                          <a14:useLocalDpi xmlns:a14="http://schemas.microsoft.com/office/drawing/2010/main" val="0"/>
                        </a:ext>
                      </a:extLst>
                    </a:blip>
                    <a:srcRect l="16880" t="30048" r="22543" b="62206"/>
                    <a:stretch/>
                  </pic:blipFill>
                  <pic:spPr bwMode="auto">
                    <a:xfrm>
                      <a:off x="0" y="0"/>
                      <a:ext cx="5556250" cy="368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64439" w:rsidRDefault="00D64439" w:rsidP="004228E1">
      <w:pPr>
        <w:pStyle w:val="Header"/>
        <w:spacing w:line="400" w:lineRule="exact"/>
        <w:jc w:val="right"/>
        <w:rPr>
          <w:rFonts w:ascii="Gabriola" w:hAnsi="Gabriola"/>
          <w:b/>
        </w:rPr>
      </w:pPr>
      <w:r w:rsidRPr="00657E31">
        <w:rPr>
          <w:rFonts w:ascii="Gabriola" w:hAnsi="Gabriola"/>
          <w:b/>
        </w:rPr>
        <w:t xml:space="preserve">                                                                                                             </w:t>
      </w:r>
    </w:p>
    <w:p w:rsidR="003B5653" w:rsidRDefault="003F05A4" w:rsidP="00521A1A">
      <w:pPr>
        <w:tabs>
          <w:tab w:val="center" w:pos="0"/>
        </w:tabs>
        <w:spacing w:after="0" w:line="360" w:lineRule="exact"/>
      </w:pPr>
    </w:p>
    <w:p w:rsidR="00160DBA" w:rsidRDefault="00DD4FCF" w:rsidP="00160DBA">
      <w:pPr>
        <w:spacing w:after="0" w:line="240" w:lineRule="auto"/>
      </w:pPr>
      <w:r>
        <w:t>2020-2021 School Year</w:t>
      </w:r>
    </w:p>
    <w:p w:rsidR="00160DBA" w:rsidRDefault="00160DBA" w:rsidP="00160DBA">
      <w:pPr>
        <w:spacing w:after="0" w:line="240" w:lineRule="auto"/>
        <w:rPr>
          <w:b/>
        </w:rPr>
      </w:pPr>
    </w:p>
    <w:p w:rsidR="00160DBA" w:rsidRDefault="00160DBA" w:rsidP="00160DBA">
      <w:pPr>
        <w:spacing w:after="0" w:line="240" w:lineRule="auto"/>
        <w:rPr>
          <w:b/>
        </w:rPr>
      </w:pPr>
    </w:p>
    <w:p w:rsidR="00160DBA" w:rsidRDefault="00160DBA" w:rsidP="00160DBA">
      <w:pPr>
        <w:spacing w:after="0" w:line="240" w:lineRule="auto"/>
      </w:pPr>
      <w:r>
        <w:t xml:space="preserve">Welcome to </w:t>
      </w:r>
      <w:r w:rsidR="00D96268">
        <w:t>Jasper County High School, “Home of the Hurricanes”.  As we begin our school year and navigate the challenging waters of 2020-2021, I would like to highlight some extraordinary components to our system.  We are very proud of our 2019-2020 graduation rate of %94.58 which is the highest ever officially recorded in our system.  The entire community, especially our schools Pre-K to 12</w:t>
      </w:r>
      <w:r w:rsidR="00D96268" w:rsidRPr="00D96268">
        <w:rPr>
          <w:vertAlign w:val="superscript"/>
        </w:rPr>
        <w:t>th</w:t>
      </w:r>
      <w:r w:rsidR="00D96268">
        <w:t xml:space="preserve"> grade, can be proud to be a part of this accomplishment.   Also we have a sense of pride for our brand</w:t>
      </w:r>
      <w:r>
        <w:t xml:space="preserve"> new Hurricane Stadium and athletic complex that is a tremendous addition to our school and community.  I would like to thank our Board of Education who had the vision to make this tremendous complex come to reality.  I’ve been around many high school athletic sites, and this is one of the finest.  It is something our students already have great pride.  We look forward to hosting a variety of events.  </w:t>
      </w:r>
    </w:p>
    <w:p w:rsidR="00160DBA" w:rsidRDefault="00160DBA" w:rsidP="00160DBA">
      <w:pPr>
        <w:spacing w:after="0" w:line="240" w:lineRule="auto"/>
      </w:pPr>
    </w:p>
    <w:p w:rsidR="00160DBA" w:rsidRDefault="00160DBA" w:rsidP="00160DBA">
      <w:pPr>
        <w:spacing w:after="0" w:line="240" w:lineRule="auto"/>
      </w:pPr>
      <w:r>
        <w:t xml:space="preserve">We have assembled a great faculty and staff who truly care about your children and have their best interest at heart.  We are very fortunate to have a highly qualified </w:t>
      </w:r>
      <w:r w:rsidR="00DD4FCF">
        <w:t>teachers</w:t>
      </w:r>
      <w:r>
        <w:t xml:space="preserve"> who work hard to make sure every child has the opportunity for success.  Our rich network </w:t>
      </w:r>
      <w:r w:rsidR="00D96268">
        <w:t>of parent and community support</w:t>
      </w:r>
      <w:r>
        <w:t xml:space="preserve"> along with our local Board of Education, combine to make Jasper County one of the premier places to live, work, and learn.</w:t>
      </w:r>
      <w:r w:rsidR="00D96268">
        <w:t xml:space="preserve">  Join</w:t>
      </w:r>
      <w:r>
        <w:t xml:space="preserve"> us to provide great opportunities for our young people as they continue to become lifelong learners.</w:t>
      </w:r>
    </w:p>
    <w:p w:rsidR="00160DBA" w:rsidRDefault="00160DBA" w:rsidP="00160DBA">
      <w:pPr>
        <w:spacing w:after="0" w:line="240" w:lineRule="auto"/>
      </w:pPr>
    </w:p>
    <w:p w:rsidR="00160DBA" w:rsidRDefault="00160DBA" w:rsidP="00160DBA">
      <w:pPr>
        <w:spacing w:after="0" w:line="240" w:lineRule="auto"/>
      </w:pPr>
      <w:bookmarkStart w:id="0" w:name="_gjdgxs" w:colFirst="0" w:colLast="0"/>
      <w:bookmarkEnd w:id="0"/>
      <w:r>
        <w:rPr>
          <w:noProof/>
        </w:rPr>
        <w:drawing>
          <wp:anchor distT="0" distB="0" distL="114300" distR="114300" simplePos="0" relativeHeight="251666432" behindDoc="0" locked="0" layoutInCell="1" allowOverlap="1" wp14:anchorId="0326F8B0" wp14:editId="091F2918">
            <wp:simplePos x="0" y="0"/>
            <wp:positionH relativeFrom="margin">
              <wp:posOffset>-180975</wp:posOffset>
            </wp:positionH>
            <wp:positionV relativeFrom="paragraph">
              <wp:posOffset>173355</wp:posOffset>
            </wp:positionV>
            <wp:extent cx="1447800" cy="494861"/>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ddy 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0" cy="494861"/>
                    </a:xfrm>
                    <a:prstGeom prst="rect">
                      <a:avLst/>
                    </a:prstGeom>
                  </pic:spPr>
                </pic:pic>
              </a:graphicData>
            </a:graphic>
            <wp14:sizeRelH relativeFrom="page">
              <wp14:pctWidth>0</wp14:pctWidth>
            </wp14:sizeRelH>
            <wp14:sizeRelV relativeFrom="page">
              <wp14:pctHeight>0</wp14:pctHeight>
            </wp14:sizeRelV>
          </wp:anchor>
        </w:drawing>
      </w:r>
      <w:r w:rsidR="00DD4FCF">
        <w:t>“</w:t>
      </w:r>
      <w:r w:rsidR="00DD4FCF" w:rsidRPr="00DD4FCF">
        <w:rPr>
          <w:b/>
        </w:rPr>
        <w:t>It is a great day to be a Hurricane!”</w:t>
      </w:r>
    </w:p>
    <w:p w:rsidR="00160DBA" w:rsidRDefault="00160DBA" w:rsidP="00160DBA">
      <w:pPr>
        <w:spacing w:after="0" w:line="240" w:lineRule="auto"/>
      </w:pPr>
    </w:p>
    <w:p w:rsidR="00160DBA" w:rsidRDefault="00160DBA" w:rsidP="00160DBA">
      <w:pPr>
        <w:spacing w:after="0" w:line="240" w:lineRule="auto"/>
      </w:pPr>
    </w:p>
    <w:p w:rsidR="00160DBA" w:rsidRDefault="00160DBA" w:rsidP="00160DBA">
      <w:pPr>
        <w:spacing w:after="0" w:line="240" w:lineRule="auto"/>
      </w:pPr>
    </w:p>
    <w:p w:rsidR="00160DBA" w:rsidRDefault="00160DBA" w:rsidP="00160DBA">
      <w:pPr>
        <w:spacing w:after="0" w:line="240" w:lineRule="auto"/>
      </w:pPr>
      <w:r>
        <w:t>Buddy Cain</w:t>
      </w:r>
      <w:bookmarkStart w:id="1" w:name="_GoBack"/>
      <w:bookmarkEnd w:id="1"/>
    </w:p>
    <w:p w:rsidR="00160DBA" w:rsidRDefault="00160DBA" w:rsidP="00160DBA">
      <w:pPr>
        <w:spacing w:after="0" w:line="240" w:lineRule="auto"/>
      </w:pPr>
      <w:r>
        <w:t>Principal</w:t>
      </w:r>
    </w:p>
    <w:p w:rsidR="00160DBA" w:rsidRDefault="00160DBA" w:rsidP="00160DBA">
      <w:pPr>
        <w:spacing w:after="0" w:line="240" w:lineRule="auto"/>
      </w:pPr>
      <w:r>
        <w:t>Jasper County High School</w:t>
      </w:r>
    </w:p>
    <w:p w:rsidR="00160DBA" w:rsidRDefault="00160DBA" w:rsidP="00160DBA">
      <w:pPr>
        <w:spacing w:after="0" w:line="240" w:lineRule="auto"/>
      </w:pPr>
    </w:p>
    <w:p w:rsidR="00160DBA" w:rsidRDefault="00160DBA" w:rsidP="00521A1A">
      <w:pPr>
        <w:tabs>
          <w:tab w:val="center" w:pos="0"/>
        </w:tabs>
        <w:spacing w:after="0" w:line="360" w:lineRule="exact"/>
      </w:pPr>
    </w:p>
    <w:sectPr w:rsidR="00160DBA" w:rsidSect="00DD33DA">
      <w:headerReference w:type="even" r:id="rId9"/>
      <w:headerReference w:type="default" r:id="rId10"/>
      <w:footerReference w:type="even" r:id="rId11"/>
      <w:footerReference w:type="default" r:id="rId12"/>
      <w:headerReference w:type="first" r:id="rId13"/>
      <w:footerReference w:type="first" r:id="rId14"/>
      <w:pgSz w:w="12240" w:h="15840"/>
      <w:pgMar w:top="720" w:right="1296" w:bottom="1296" w:left="1296" w:header="14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5A4" w:rsidRDefault="003F05A4" w:rsidP="00D40942">
      <w:pPr>
        <w:spacing w:after="0" w:line="240" w:lineRule="auto"/>
      </w:pPr>
      <w:r>
        <w:separator/>
      </w:r>
    </w:p>
  </w:endnote>
  <w:endnote w:type="continuationSeparator" w:id="0">
    <w:p w:rsidR="003F05A4" w:rsidRDefault="003F05A4" w:rsidP="00D4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425" w:rsidRDefault="001F74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3DA" w:rsidRPr="00DD33DA" w:rsidRDefault="00DD33DA" w:rsidP="00DD33DA">
    <w:pPr>
      <w:spacing w:after="0" w:line="300" w:lineRule="exact"/>
      <w:jc w:val="center"/>
      <w:textAlignment w:val="baseline"/>
      <w:rPr>
        <w:rFonts w:ascii="Gabriola" w:eastAsia="Times New Roman" w:hAnsi="Gabriola" w:cs="Arial"/>
        <w:b/>
        <w:color w:val="442C6E"/>
      </w:rPr>
    </w:pPr>
    <w:r w:rsidRPr="00DD33DA">
      <w:rPr>
        <w:rFonts w:ascii="Gabriola" w:eastAsia="Times New Roman" w:hAnsi="Gabriola" w:cs="Arial"/>
        <w:b/>
        <w:color w:val="442C6E"/>
      </w:rPr>
      <w:t xml:space="preserve">The vision </w:t>
    </w:r>
    <w:proofErr w:type="gramStart"/>
    <w:r w:rsidRPr="00DD33DA">
      <w:rPr>
        <w:rFonts w:ascii="Gabriola" w:eastAsia="Times New Roman" w:hAnsi="Gabriola" w:cs="Arial"/>
        <w:b/>
        <w:color w:val="442C6E"/>
      </w:rPr>
      <w:t>of</w:t>
    </w:r>
    <w:r w:rsidR="001F7425">
      <w:rPr>
        <w:rFonts w:ascii="Gabriola" w:eastAsia="Times New Roman" w:hAnsi="Gabriola" w:cs="Arial"/>
        <w:b/>
        <w:color w:val="442C6E"/>
      </w:rPr>
      <w:t xml:space="preserve">  </w:t>
    </w:r>
    <w:r w:rsidRPr="00DD33DA">
      <w:rPr>
        <w:rFonts w:ascii="Gabriola" w:eastAsia="Times New Roman" w:hAnsi="Gabriola" w:cs="Arial"/>
        <w:b/>
        <w:color w:val="442C6E"/>
      </w:rPr>
      <w:t>JCHS</w:t>
    </w:r>
    <w:proofErr w:type="gramEnd"/>
    <w:r w:rsidR="001F7425">
      <w:rPr>
        <w:rFonts w:ascii="Gabriola" w:eastAsia="Times New Roman" w:hAnsi="Gabriola" w:cs="Arial"/>
        <w:b/>
        <w:color w:val="442C6E"/>
      </w:rPr>
      <w:t xml:space="preserve">  </w:t>
    </w:r>
    <w:r w:rsidRPr="00DD33DA">
      <w:rPr>
        <w:rFonts w:ascii="Gabriola" w:eastAsia="Times New Roman" w:hAnsi="Gabriola" w:cs="Arial"/>
        <w:b/>
        <w:color w:val="442C6E"/>
      </w:rPr>
      <w:t xml:space="preserve">is to develop responsible, respectful, &amp; resilient young adults who can do more &amp; be more than they think possible. </w:t>
    </w:r>
  </w:p>
  <w:p w:rsidR="00DD33DA" w:rsidRPr="00DD33DA" w:rsidRDefault="00DD33DA" w:rsidP="00DD33DA">
    <w:pPr>
      <w:spacing w:after="0" w:line="300" w:lineRule="exact"/>
      <w:jc w:val="center"/>
      <w:textAlignment w:val="baseline"/>
      <w:rPr>
        <w:rFonts w:ascii="Gabriola" w:hAnsi="Gabriola"/>
        <w:b/>
        <w:sz w:val="24"/>
      </w:rPr>
    </w:pPr>
    <w:r w:rsidRPr="00DD33DA">
      <w:rPr>
        <w:rFonts w:ascii="Gabriola" w:hAnsi="Gabriola"/>
        <w:b/>
        <w:sz w:val="24"/>
      </w:rPr>
      <w:t>706-468-5017 (office)         706-468-5021 (fax)</w:t>
    </w:r>
  </w:p>
  <w:p w:rsidR="00DD33DA" w:rsidRDefault="00DD33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425" w:rsidRDefault="001F74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5A4" w:rsidRDefault="003F05A4" w:rsidP="00D40942">
      <w:pPr>
        <w:spacing w:after="0" w:line="240" w:lineRule="auto"/>
      </w:pPr>
      <w:r>
        <w:separator/>
      </w:r>
    </w:p>
  </w:footnote>
  <w:footnote w:type="continuationSeparator" w:id="0">
    <w:p w:rsidR="003F05A4" w:rsidRDefault="003F05A4" w:rsidP="00D40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425" w:rsidRDefault="001F74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425" w:rsidRDefault="001F74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425" w:rsidRDefault="001F74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42"/>
    <w:rsid w:val="0007435A"/>
    <w:rsid w:val="000812B7"/>
    <w:rsid w:val="00160DBA"/>
    <w:rsid w:val="001D40BE"/>
    <w:rsid w:val="001F7425"/>
    <w:rsid w:val="00376FB4"/>
    <w:rsid w:val="003F05A4"/>
    <w:rsid w:val="004228E1"/>
    <w:rsid w:val="004407C0"/>
    <w:rsid w:val="00521A1A"/>
    <w:rsid w:val="005602E4"/>
    <w:rsid w:val="005D2FA4"/>
    <w:rsid w:val="006342E8"/>
    <w:rsid w:val="00657E31"/>
    <w:rsid w:val="006B6247"/>
    <w:rsid w:val="006F196C"/>
    <w:rsid w:val="00956DDC"/>
    <w:rsid w:val="00A2593D"/>
    <w:rsid w:val="00A25EC5"/>
    <w:rsid w:val="00A4522A"/>
    <w:rsid w:val="00A90643"/>
    <w:rsid w:val="00B2097A"/>
    <w:rsid w:val="00B23D7A"/>
    <w:rsid w:val="00BA5195"/>
    <w:rsid w:val="00C53103"/>
    <w:rsid w:val="00C914FA"/>
    <w:rsid w:val="00D40942"/>
    <w:rsid w:val="00D440F8"/>
    <w:rsid w:val="00D64439"/>
    <w:rsid w:val="00D870B6"/>
    <w:rsid w:val="00D956F1"/>
    <w:rsid w:val="00D96268"/>
    <w:rsid w:val="00DB78A6"/>
    <w:rsid w:val="00DD33DA"/>
    <w:rsid w:val="00DD4FCF"/>
    <w:rsid w:val="00DE1EF6"/>
    <w:rsid w:val="00E03DD7"/>
    <w:rsid w:val="00E60E66"/>
    <w:rsid w:val="00EE2237"/>
    <w:rsid w:val="00F80102"/>
    <w:rsid w:val="00FA1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45BDB3-6F95-4446-BD2F-C5039A77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942"/>
  </w:style>
  <w:style w:type="paragraph" w:styleId="Footer">
    <w:name w:val="footer"/>
    <w:basedOn w:val="Normal"/>
    <w:link w:val="FooterChar"/>
    <w:uiPriority w:val="99"/>
    <w:unhideWhenUsed/>
    <w:rsid w:val="00D40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942"/>
  </w:style>
  <w:style w:type="paragraph" w:styleId="BalloonText">
    <w:name w:val="Balloon Text"/>
    <w:basedOn w:val="Normal"/>
    <w:link w:val="BalloonTextChar"/>
    <w:uiPriority w:val="99"/>
    <w:semiHidden/>
    <w:unhideWhenUsed/>
    <w:rsid w:val="00D40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42"/>
    <w:rPr>
      <w:rFonts w:ascii="Tahoma" w:hAnsi="Tahoma" w:cs="Tahoma"/>
      <w:sz w:val="16"/>
      <w:szCs w:val="16"/>
    </w:rPr>
  </w:style>
  <w:style w:type="paragraph" w:styleId="NormalWeb">
    <w:name w:val="Normal (Web)"/>
    <w:basedOn w:val="Normal"/>
    <w:uiPriority w:val="99"/>
    <w:rsid w:val="000812B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6F196C"/>
    <w:pPr>
      <w:spacing w:after="0" w:line="240" w:lineRule="auto"/>
    </w:pPr>
    <w:rPr>
      <w:rFonts w:ascii="Calibri" w:eastAsia="Calibri" w:hAnsi="Calibri" w:cs="Calibri"/>
      <w:color w:val="000000"/>
    </w:rPr>
  </w:style>
  <w:style w:type="character" w:styleId="Strong">
    <w:name w:val="Strong"/>
    <w:basedOn w:val="DefaultParagraphFont"/>
    <w:uiPriority w:val="22"/>
    <w:qFormat/>
    <w:rsid w:val="00D956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Jasper County Schools</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Moore</dc:creator>
  <cp:lastModifiedBy>Charles (Buddy) L. Cain</cp:lastModifiedBy>
  <cp:revision>2</cp:revision>
  <cp:lastPrinted>2019-01-30T22:17:00Z</cp:lastPrinted>
  <dcterms:created xsi:type="dcterms:W3CDTF">2020-11-17T18:36:00Z</dcterms:created>
  <dcterms:modified xsi:type="dcterms:W3CDTF">2020-11-17T18:36:00Z</dcterms:modified>
</cp:coreProperties>
</file>